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5E0EE7" w:rsidP="005E0EE7">
      <w:pPr>
        <w:pStyle w:val="Sinespaciado"/>
        <w:jc w:val="center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6 de marzo</w:t>
      </w:r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b/>
          <w:bCs/>
          <w:color w:val="FFFFFF" w:themeColor="background1"/>
          <w:sz w:val="28"/>
          <w:szCs w:val="28"/>
          <w:lang w:val="es-419"/>
        </w:rPr>
      </w:pPr>
      <w:r w:rsidRPr="00016C87">
        <w:rPr>
          <w:sz w:val="28"/>
          <w:szCs w:val="28"/>
          <w:lang w:val="es-419"/>
        </w:rPr>
        <w:t>L</w:t>
      </w:r>
      <w:r>
        <w:rPr>
          <w:sz w:val="28"/>
          <w:szCs w:val="28"/>
          <w:lang w:val="es-419"/>
        </w:rPr>
        <w:t>ugar</w:t>
      </w:r>
      <w:r w:rsidRPr="00016C87">
        <w:rPr>
          <w:b/>
          <w:bCs/>
          <w:color w:val="FFFFFF" w:themeColor="background1"/>
          <w:sz w:val="28"/>
          <w:szCs w:val="28"/>
          <w:lang w:val="es-419"/>
        </w:rPr>
        <w:tab/>
      </w:r>
      <w:r>
        <w:rPr>
          <w:sz w:val="28"/>
          <w:szCs w:val="28"/>
          <w:lang w:val="es-419"/>
        </w:rPr>
        <w:t>Duración</w:t>
      </w:r>
      <w:r w:rsidR="00EB66E8">
        <w:rPr>
          <w:sz w:val="28"/>
          <w:szCs w:val="28"/>
          <w:lang w:val="es-419"/>
        </w:rPr>
        <w:t xml:space="preserve"> </w:t>
      </w:r>
      <w:r w:rsidRPr="00016C87">
        <w:rPr>
          <w:b/>
          <w:bCs/>
          <w:color w:val="FFFFFF" w:themeColor="background1"/>
          <w:sz w:val="28"/>
          <w:szCs w:val="28"/>
          <w:lang w:val="es-419"/>
        </w:rPr>
        <w:tab/>
      </w:r>
      <w:r>
        <w:rPr>
          <w:sz w:val="28"/>
          <w:szCs w:val="28"/>
          <w:lang w:val="es-419"/>
        </w:rPr>
        <w:t>Lujo</w:t>
      </w:r>
      <w:r w:rsidRPr="00016C87">
        <w:rPr>
          <w:b/>
          <w:bCs/>
          <w:color w:val="FFFFFF" w:themeColor="background1"/>
          <w:sz w:val="28"/>
          <w:szCs w:val="28"/>
          <w:lang w:val="es-419"/>
        </w:rPr>
        <w:tab/>
      </w:r>
      <w:r>
        <w:rPr>
          <w:sz w:val="28"/>
          <w:szCs w:val="28"/>
          <w:lang w:val="es-419"/>
        </w:rPr>
        <w:t>Estándar</w:t>
      </w:r>
      <w:r w:rsidRPr="00016C87">
        <w:rPr>
          <w:b/>
          <w:bCs/>
          <w:color w:val="FFFFFF" w:themeColor="background1"/>
          <w:sz w:val="28"/>
          <w:szCs w:val="28"/>
          <w:lang w:val="es-419"/>
        </w:rPr>
        <w:tab/>
      </w:r>
      <w:r>
        <w:rPr>
          <w:sz w:val="28"/>
          <w:szCs w:val="28"/>
          <w:lang w:val="es-419"/>
        </w:rPr>
        <w:t>Regalía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 w:rsidRPr="00016C87">
        <w:rPr>
          <w:sz w:val="28"/>
          <w:szCs w:val="28"/>
          <w:lang w:val="es-419"/>
        </w:rPr>
        <w:t>Beijing</w:t>
      </w:r>
      <w:r w:rsidRPr="00016C87">
        <w:rPr>
          <w:sz w:val="28"/>
          <w:szCs w:val="28"/>
          <w:lang w:val="es-419"/>
        </w:rPr>
        <w:tab/>
        <w:t>3</w:t>
      </w:r>
      <w:r>
        <w:rPr>
          <w:sz w:val="28"/>
          <w:szCs w:val="28"/>
          <w:lang w:val="es-419"/>
        </w:rPr>
        <w:t xml:space="preserve"> </w:t>
      </w:r>
      <w:r w:rsidRPr="00016C87">
        <w:rPr>
          <w:sz w:val="28"/>
          <w:szCs w:val="28"/>
          <w:lang w:val="es-419"/>
        </w:rPr>
        <w:t>d</w:t>
      </w:r>
      <w:r>
        <w:rPr>
          <w:sz w:val="28"/>
          <w:szCs w:val="28"/>
          <w:lang w:val="es-419"/>
        </w:rPr>
        <w:t>ías</w:t>
      </w:r>
      <w:r w:rsidRPr="00016C87">
        <w:rPr>
          <w:sz w:val="28"/>
          <w:szCs w:val="28"/>
          <w:lang w:val="es-419"/>
        </w:rPr>
        <w:tab/>
        <w:t>$5,000</w:t>
      </w:r>
      <w:r w:rsidRPr="00016C87">
        <w:rPr>
          <w:sz w:val="28"/>
          <w:szCs w:val="28"/>
          <w:lang w:val="es-419"/>
        </w:rPr>
        <w:tab/>
        <w:t>$4,000</w:t>
      </w:r>
      <w:r w:rsidRPr="00016C87">
        <w:rPr>
          <w:sz w:val="28"/>
          <w:szCs w:val="28"/>
          <w:lang w:val="es-419"/>
        </w:rPr>
        <w:tab/>
        <w:t>$3,500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Las Vegas</w:t>
      </w:r>
      <w:r>
        <w:rPr>
          <w:sz w:val="28"/>
          <w:szCs w:val="28"/>
          <w:lang w:val="es-419"/>
        </w:rPr>
        <w:tab/>
        <w:t>3 días</w:t>
      </w:r>
      <w:r w:rsidRPr="00016C87">
        <w:rPr>
          <w:sz w:val="28"/>
          <w:szCs w:val="28"/>
          <w:lang w:val="es-419"/>
        </w:rPr>
        <w:tab/>
        <w:t>$2,000</w:t>
      </w:r>
      <w:r w:rsidRPr="00016C87">
        <w:rPr>
          <w:sz w:val="28"/>
          <w:szCs w:val="28"/>
          <w:lang w:val="es-419"/>
        </w:rPr>
        <w:tab/>
        <w:t>$1,000</w:t>
      </w:r>
      <w:r w:rsidRPr="00016C87">
        <w:rPr>
          <w:sz w:val="28"/>
          <w:szCs w:val="28"/>
          <w:lang w:val="es-419"/>
        </w:rPr>
        <w:tab/>
        <w:t>$850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París</w:t>
      </w:r>
      <w:r>
        <w:rPr>
          <w:sz w:val="28"/>
          <w:szCs w:val="28"/>
          <w:lang w:val="es-419"/>
        </w:rPr>
        <w:tab/>
        <w:t>3 días</w:t>
      </w:r>
      <w:r w:rsidRPr="00016C87">
        <w:rPr>
          <w:sz w:val="28"/>
          <w:szCs w:val="28"/>
          <w:lang w:val="es-419"/>
        </w:rPr>
        <w:tab/>
        <w:t>$3,000</w:t>
      </w:r>
      <w:r w:rsidRPr="00016C87">
        <w:rPr>
          <w:sz w:val="28"/>
          <w:szCs w:val="28"/>
          <w:lang w:val="es-419"/>
        </w:rPr>
        <w:tab/>
        <w:t>$2,000</w:t>
      </w:r>
      <w:r w:rsidRPr="00016C87">
        <w:rPr>
          <w:sz w:val="28"/>
          <w:szCs w:val="28"/>
          <w:lang w:val="es-419"/>
        </w:rPr>
        <w:tab/>
        <w:t xml:space="preserve">$1,600  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Beijing</w:t>
      </w:r>
      <w:r>
        <w:rPr>
          <w:sz w:val="28"/>
          <w:szCs w:val="28"/>
          <w:lang w:val="es-419"/>
        </w:rPr>
        <w:tab/>
        <w:t>5 días</w:t>
      </w:r>
      <w:r w:rsidRPr="00016C87">
        <w:rPr>
          <w:sz w:val="28"/>
          <w:szCs w:val="28"/>
          <w:lang w:val="es-419"/>
        </w:rPr>
        <w:tab/>
        <w:t>$6,000</w:t>
      </w:r>
      <w:r w:rsidRPr="00016C87">
        <w:rPr>
          <w:sz w:val="28"/>
          <w:szCs w:val="28"/>
          <w:lang w:val="es-419"/>
        </w:rPr>
        <w:tab/>
        <w:t>$5,000</w:t>
      </w:r>
      <w:r w:rsidRPr="00016C87">
        <w:rPr>
          <w:sz w:val="28"/>
          <w:szCs w:val="28"/>
          <w:lang w:val="es-419"/>
        </w:rPr>
        <w:tab/>
        <w:t xml:space="preserve">$4,500  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Las Vegas</w:t>
      </w:r>
      <w:r>
        <w:rPr>
          <w:sz w:val="28"/>
          <w:szCs w:val="28"/>
          <w:lang w:val="es-419"/>
        </w:rPr>
        <w:tab/>
        <w:t>5 días</w:t>
      </w:r>
      <w:r w:rsidRPr="00016C87">
        <w:rPr>
          <w:sz w:val="28"/>
          <w:szCs w:val="28"/>
          <w:lang w:val="es-419"/>
        </w:rPr>
        <w:tab/>
        <w:t>$2,700</w:t>
      </w:r>
      <w:r w:rsidRPr="00016C87">
        <w:rPr>
          <w:sz w:val="28"/>
          <w:szCs w:val="28"/>
          <w:lang w:val="es-419"/>
        </w:rPr>
        <w:tab/>
        <w:t>$1,700</w:t>
      </w:r>
      <w:r w:rsidRPr="00016C87">
        <w:rPr>
          <w:sz w:val="28"/>
          <w:szCs w:val="28"/>
          <w:lang w:val="es-419"/>
        </w:rPr>
        <w:tab/>
        <w:t xml:space="preserve">$1,400 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París</w:t>
      </w:r>
      <w:r>
        <w:rPr>
          <w:sz w:val="28"/>
          <w:szCs w:val="28"/>
          <w:lang w:val="es-419"/>
        </w:rPr>
        <w:tab/>
        <w:t>5 días</w:t>
      </w:r>
      <w:r w:rsidRPr="00016C87">
        <w:rPr>
          <w:sz w:val="28"/>
          <w:szCs w:val="28"/>
          <w:lang w:val="es-419"/>
        </w:rPr>
        <w:tab/>
        <w:t>$4,400</w:t>
      </w:r>
      <w:r w:rsidRPr="00016C87">
        <w:rPr>
          <w:sz w:val="28"/>
          <w:szCs w:val="28"/>
          <w:lang w:val="es-419"/>
        </w:rPr>
        <w:tab/>
        <w:t>$3,400</w:t>
      </w:r>
      <w:r w:rsidRPr="00016C87">
        <w:rPr>
          <w:sz w:val="28"/>
          <w:szCs w:val="28"/>
          <w:lang w:val="es-419"/>
        </w:rPr>
        <w:tab/>
        <w:t>$3,000</w:t>
      </w:r>
    </w:p>
    <w:p w:rsidR="00016C87" w:rsidRP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Beijing</w:t>
      </w:r>
      <w:r>
        <w:rPr>
          <w:sz w:val="28"/>
          <w:szCs w:val="28"/>
          <w:lang w:val="es-419"/>
        </w:rPr>
        <w:tab/>
        <w:t>7 días</w:t>
      </w:r>
      <w:r w:rsidRPr="00016C87">
        <w:rPr>
          <w:sz w:val="28"/>
          <w:szCs w:val="28"/>
          <w:lang w:val="es-419"/>
        </w:rPr>
        <w:tab/>
        <w:t>$8,000</w:t>
      </w:r>
      <w:r w:rsidRPr="00016C87">
        <w:rPr>
          <w:sz w:val="28"/>
          <w:szCs w:val="28"/>
          <w:lang w:val="es-419"/>
        </w:rPr>
        <w:tab/>
        <w:t>$7,000</w:t>
      </w:r>
      <w:r w:rsidRPr="00016C87">
        <w:rPr>
          <w:sz w:val="28"/>
          <w:szCs w:val="28"/>
          <w:lang w:val="es-419"/>
        </w:rPr>
        <w:tab/>
        <w:t>$6,500</w:t>
      </w:r>
    </w:p>
    <w:p w:rsidR="00016C87" w:rsidRDefault="00016C87" w:rsidP="00016C87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Las Vegas</w:t>
      </w:r>
      <w:r>
        <w:rPr>
          <w:sz w:val="28"/>
          <w:szCs w:val="28"/>
          <w:lang w:val="es-419"/>
        </w:rPr>
        <w:tab/>
        <w:t>7 días</w:t>
      </w:r>
      <w:r w:rsidRPr="00016C87">
        <w:rPr>
          <w:sz w:val="28"/>
          <w:szCs w:val="28"/>
          <w:lang w:val="es-419"/>
        </w:rPr>
        <w:tab/>
        <w:t>$3,500</w:t>
      </w:r>
      <w:r w:rsidRPr="00016C87">
        <w:rPr>
          <w:sz w:val="28"/>
          <w:szCs w:val="28"/>
          <w:lang w:val="es-419"/>
        </w:rPr>
        <w:tab/>
        <w:t>$2,500</w:t>
      </w:r>
      <w:r w:rsidRPr="00016C87">
        <w:rPr>
          <w:sz w:val="28"/>
          <w:szCs w:val="28"/>
          <w:lang w:val="es-419"/>
        </w:rPr>
        <w:tab/>
        <w:t>$2,000</w:t>
      </w:r>
    </w:p>
    <w:p w:rsidR="00873383" w:rsidRPr="00133BEB" w:rsidRDefault="00016C87" w:rsidP="00133BEB">
      <w:pPr>
        <w:pStyle w:val="Sinespaciado"/>
        <w:tabs>
          <w:tab w:val="left" w:pos="1800"/>
          <w:tab w:val="left" w:pos="4320"/>
          <w:tab w:val="left" w:pos="5760"/>
          <w:tab w:val="left" w:pos="7200"/>
        </w:tabs>
        <w:ind w:left="113"/>
        <w:rPr>
          <w:sz w:val="28"/>
          <w:szCs w:val="28"/>
          <w:lang w:val="es-419"/>
        </w:rPr>
      </w:pPr>
      <w:r>
        <w:rPr>
          <w:sz w:val="28"/>
          <w:szCs w:val="28"/>
          <w:lang w:val="es-419"/>
        </w:rPr>
        <w:t>París</w:t>
      </w:r>
      <w:r>
        <w:rPr>
          <w:sz w:val="28"/>
          <w:szCs w:val="28"/>
          <w:lang w:val="es-419"/>
        </w:rPr>
        <w:tab/>
        <w:t>7 días</w:t>
      </w:r>
      <w:r w:rsidRPr="00016C87">
        <w:rPr>
          <w:sz w:val="28"/>
          <w:szCs w:val="28"/>
          <w:lang w:val="es-419"/>
        </w:rPr>
        <w:tab/>
        <w:t>$6,000</w:t>
      </w:r>
      <w:r w:rsidRPr="00016C87">
        <w:rPr>
          <w:sz w:val="28"/>
          <w:szCs w:val="28"/>
          <w:lang w:val="es-419"/>
        </w:rPr>
        <w:tab/>
        <w:t>$5,000</w:t>
      </w:r>
      <w:r w:rsidRPr="00016C87">
        <w:rPr>
          <w:sz w:val="28"/>
          <w:szCs w:val="28"/>
          <w:lang w:val="es-419"/>
        </w:rPr>
        <w:tab/>
        <w:t>$4,500</w:t>
      </w:r>
      <w:bookmarkStart w:id="0" w:name="_GoBack"/>
      <w:bookmarkEnd w:id="0"/>
    </w:p>
    <w:sectPr w:rsidR="00873383" w:rsidRPr="00133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16C87"/>
    <w:rsid w:val="00077B05"/>
    <w:rsid w:val="00133BEB"/>
    <w:rsid w:val="00164F6D"/>
    <w:rsid w:val="001F64A9"/>
    <w:rsid w:val="002B628C"/>
    <w:rsid w:val="002E43C9"/>
    <w:rsid w:val="00380602"/>
    <w:rsid w:val="003842C7"/>
    <w:rsid w:val="003E01B3"/>
    <w:rsid w:val="004126D4"/>
    <w:rsid w:val="004263DE"/>
    <w:rsid w:val="00483BA7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B07A37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B66E8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93043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12</cp:revision>
  <dcterms:created xsi:type="dcterms:W3CDTF">2014-11-05T15:55:00Z</dcterms:created>
  <dcterms:modified xsi:type="dcterms:W3CDTF">2018-07-24T21:38:00Z</dcterms:modified>
</cp:coreProperties>
</file>